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98" w:rsidRPr="00A05A52" w:rsidRDefault="00BE4598" w:rsidP="00BE45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05A52">
        <w:rPr>
          <w:rFonts w:ascii="Times New Roman" w:hAnsi="Times New Roman" w:cs="Times New Roman"/>
          <w:b/>
          <w:bCs/>
          <w:sz w:val="24"/>
          <w:szCs w:val="28"/>
        </w:rPr>
        <w:t>Итоговая Контрольная Работа по английскому языку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A52">
        <w:rPr>
          <w:rFonts w:ascii="Times New Roman" w:hAnsi="Times New Roman" w:cs="Times New Roman"/>
          <w:b/>
          <w:sz w:val="24"/>
          <w:szCs w:val="28"/>
        </w:rPr>
        <w:t>Задание №1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t xml:space="preserve">Вы услышите диалог. Для каждого предложения </w:t>
      </w:r>
      <w:r w:rsidRPr="00A05A52">
        <w:rPr>
          <w:rFonts w:ascii="Times New Roman" w:hAnsi="Times New Roman" w:cs="Times New Roman"/>
          <w:b/>
          <w:sz w:val="24"/>
          <w:szCs w:val="28"/>
        </w:rPr>
        <w:t>А–Е</w:t>
      </w:r>
      <w:r w:rsidRPr="00A05A52">
        <w:rPr>
          <w:rFonts w:ascii="Times New Roman" w:hAnsi="Times New Roman" w:cs="Times New Roman"/>
          <w:sz w:val="24"/>
          <w:szCs w:val="28"/>
        </w:rPr>
        <w:t xml:space="preserve"> выберите один правильный вариант ответа из трёх предложенных (1, 2 или 3). Вы услышите запись дважды. При повторном прослушивании проверьте себя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A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man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wants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to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look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at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>jacket</w:t>
      </w:r>
      <w:r w:rsidRPr="00A05A52">
        <w:rPr>
          <w:rFonts w:ascii="Times New Roman" w:hAnsi="Times New Roman" w:cs="Times New Roman"/>
          <w:b/>
          <w:sz w:val="24"/>
          <w:szCs w:val="28"/>
        </w:rPr>
        <w:t xml:space="preserve"> _________.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1)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on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the rack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2)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next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to the red sweater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3)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next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to the blue one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 xml:space="preserve">B. The jacket costs _________.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1) $30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2) $45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3) $50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 xml:space="preserve">C. The man wants to give the jacket to his _________.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1)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sister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2)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brother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3) </w:t>
      </w:r>
      <w:proofErr w:type="gramStart"/>
      <w:r w:rsidRPr="00A05A52">
        <w:rPr>
          <w:rFonts w:ascii="Times New Roman" w:hAnsi="Times New Roman" w:cs="Times New Roman"/>
          <w:sz w:val="24"/>
          <w:szCs w:val="28"/>
          <w:lang w:val="en-US"/>
        </w:rPr>
        <w:t>friend</w:t>
      </w:r>
      <w:proofErr w:type="gramEnd"/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 xml:space="preserve">D. The shop closes at _________.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1) 5 pm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2) 6 pm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sz w:val="24"/>
          <w:szCs w:val="28"/>
          <w:lang w:val="en-US"/>
        </w:rPr>
        <w:t xml:space="preserve">3) 7 pm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b/>
          <w:sz w:val="24"/>
          <w:szCs w:val="28"/>
          <w:lang w:val="en-US"/>
        </w:rPr>
        <w:t xml:space="preserve">E. The man is shopping for _________.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t xml:space="preserve">1) </w:t>
      </w:r>
      <w:r w:rsidRPr="00A05A52">
        <w:rPr>
          <w:rFonts w:ascii="Times New Roman" w:hAnsi="Times New Roman" w:cs="Times New Roman"/>
          <w:sz w:val="24"/>
          <w:szCs w:val="28"/>
          <w:lang w:val="en-US"/>
        </w:rPr>
        <w:t>himself</w:t>
      </w:r>
      <w:r w:rsidRPr="00A05A5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t xml:space="preserve">2) </w:t>
      </w:r>
      <w:r w:rsidRPr="00A05A52">
        <w:rPr>
          <w:rFonts w:ascii="Times New Roman" w:hAnsi="Times New Roman" w:cs="Times New Roman"/>
          <w:sz w:val="24"/>
          <w:szCs w:val="28"/>
          <w:lang w:val="en-US"/>
        </w:rPr>
        <w:t>his</w:t>
      </w:r>
      <w:r w:rsidRPr="00A05A52">
        <w:rPr>
          <w:rFonts w:ascii="Times New Roman" w:hAnsi="Times New Roman" w:cs="Times New Roman"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sz w:val="24"/>
          <w:szCs w:val="28"/>
          <w:lang w:val="en-US"/>
        </w:rPr>
        <w:t>brother</w:t>
      </w:r>
      <w:r w:rsidRPr="00A05A5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t xml:space="preserve">3) </w:t>
      </w:r>
      <w:r w:rsidRPr="00A05A52">
        <w:rPr>
          <w:rFonts w:ascii="Times New Roman" w:hAnsi="Times New Roman" w:cs="Times New Roman"/>
          <w:sz w:val="24"/>
          <w:szCs w:val="28"/>
          <w:lang w:val="en-US"/>
        </w:rPr>
        <w:t>his</w:t>
      </w:r>
      <w:r w:rsidRPr="00A05A52">
        <w:rPr>
          <w:rFonts w:ascii="Times New Roman" w:hAnsi="Times New Roman" w:cs="Times New Roman"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sz w:val="24"/>
          <w:szCs w:val="28"/>
          <w:lang w:val="en-US"/>
        </w:rPr>
        <w:t>father</w:t>
      </w:r>
      <w:r w:rsidRPr="00A05A5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t>Запишите в таблицу выбранные цифры под соответствующими буквами.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9"/>
      </w:tblGrid>
      <w:tr w:rsidR="00511BA6" w:rsidRPr="00A05A52" w:rsidTr="00036565">
        <w:trPr>
          <w:trHeight w:val="480"/>
        </w:trPr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05A5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</w:t>
            </w: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05A5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B</w:t>
            </w: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05A5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05A5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</w:t>
            </w: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05A5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</w:t>
            </w:r>
          </w:p>
        </w:tc>
      </w:tr>
      <w:tr w:rsidR="00511BA6" w:rsidRPr="00A05A52" w:rsidTr="00036565">
        <w:trPr>
          <w:trHeight w:val="452"/>
        </w:trPr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9" w:type="dxa"/>
          </w:tcPr>
          <w:p w:rsidR="00511BA6" w:rsidRPr="00A05A52" w:rsidRDefault="00511BA6" w:rsidP="00BE4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05A52">
        <w:rPr>
          <w:rFonts w:ascii="Times New Roman" w:hAnsi="Times New Roman" w:cs="Times New Roman"/>
          <w:sz w:val="24"/>
          <w:szCs w:val="28"/>
        </w:rPr>
        <w:br w:type="page"/>
      </w:r>
      <w:r w:rsidRPr="00A05A52">
        <w:rPr>
          <w:rFonts w:ascii="Times New Roman" w:hAnsi="Times New Roman" w:cs="Times New Roman"/>
          <w:b/>
          <w:sz w:val="24"/>
          <w:szCs w:val="28"/>
        </w:rPr>
        <w:lastRenderedPageBreak/>
        <w:t>Задание № 2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05A52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Прочитайте текст. Для каждого предложения А–Е выберите один правильный вариант ответа из четырёх предложенных (1, 2, 3 или 4). 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Dear Mike,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How are you? I hope you’re having a wonderful time during your summer holidays in Spain! I can only imagine how beautiful the beaches must be.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It’s been a week since I returned to Russia, but I can’t stop thinking about the amazing time I had in Thailand. I traveled there with my best friend, Katya. Life in Russia feels so different now. I really miss the delicious street food, especially the mango sticky rice, and the breathtaking views from the islands. I also had a fantastic time with my friend’s family, who took me on a boat tour. It was truly an unforgettable experience!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The weather here has been quite nice lately, with plenty of sunshine. However, just yesterday, while I was riding my bike, I fell and scraped my knee. Now I have to stay home and rest for a couple of days. I really dislike being inactive, but I know I need to heal quickly since I have a big project due in History and a presentation in English next week. These are subjects I really enjoy, and I want to do well! I have to put in a lot of effort this time because I want to impress my teacher.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You asked me to send you some pictures of the beautiful places I visited in Thailand for your travel blog. I took lots of great photos, and I’ll upload them to my social media account so you can check them out online.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As we approach the end of July, we have some exciting events coming up. I’ll tell you all about them in my next email.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Write back soon!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Best wishes,  </w:t>
      </w: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Sasha</w:t>
      </w: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  <w:sectPr w:rsidR="00511BA6" w:rsidRPr="00A05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BE4598" w:rsidRPr="00A05A52" w:rsidRDefault="00BE4598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Questions: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A. Now Sasha is in …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1) Thailand.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2) Spain.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3) Russia.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4) Italy.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B. During his trip, Sasha visited his …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1)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friend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Mike.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2)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best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friend.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3)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classmate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4)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grandparents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C. Yesterday, Sasha got hurt because …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1)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he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fell off his bike.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2)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he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was playing soccer.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lastRenderedPageBreak/>
        <w:t xml:space="preserve">3)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he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was running too fast.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4)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he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tripped over a rock.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D. Choose the TRUE sentence.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1) Sasha dislikes studying History.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2) He has a project due in History.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3) He wants to take a break from studying.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4) Sasha enjoys studying all subjects.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E. Sasha's friend can find some photos of Thailand …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1)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in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the email from Sasha.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2)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in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Sasha's travel blog.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3) </w:t>
      </w:r>
      <w:proofErr w:type="gramStart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on</w:t>
      </w:r>
      <w:proofErr w:type="gramEnd"/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 Sasha's social media account.  </w:t>
      </w:r>
    </w:p>
    <w:p w:rsidR="00511BA6" w:rsidRPr="00A05A52" w:rsidRDefault="00511BA6" w:rsidP="00BE459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05A52">
        <w:rPr>
          <w:rFonts w:ascii="Times New Roman" w:hAnsi="Times New Roman" w:cs="Times New Roman"/>
          <w:color w:val="000000"/>
          <w:sz w:val="24"/>
          <w:szCs w:val="28"/>
        </w:rPr>
        <w:t xml:space="preserve">4) </w:t>
      </w: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in</w:t>
      </w:r>
      <w:r w:rsidRPr="00A05A5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a</w:t>
      </w:r>
      <w:r w:rsidRPr="00A05A5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photo</w:t>
      </w:r>
      <w:r w:rsidRPr="00A05A5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05A52">
        <w:rPr>
          <w:rFonts w:ascii="Times New Roman" w:hAnsi="Times New Roman" w:cs="Times New Roman"/>
          <w:color w:val="000000"/>
          <w:sz w:val="24"/>
          <w:szCs w:val="28"/>
          <w:lang w:val="en-US"/>
        </w:rPr>
        <w:t>album</w:t>
      </w:r>
      <w:r w:rsidRPr="00A05A52">
        <w:rPr>
          <w:rFonts w:ascii="Times New Roman" w:hAnsi="Times New Roman" w:cs="Times New Roman"/>
          <w:color w:val="000000"/>
          <w:sz w:val="24"/>
          <w:szCs w:val="28"/>
        </w:rPr>
        <w:t xml:space="preserve">.  </w:t>
      </w: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  <w:sectPr w:rsidR="00511BA6" w:rsidRPr="00A05A52" w:rsidSect="00511BA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1BA6" w:rsidRPr="00A05A52" w:rsidRDefault="00511BA6" w:rsidP="00BE4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3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</w:rPr>
        <w:t xml:space="preserve">Прочитайте текст и вставьте вместо каждого пропуска, обозначенного буквами A–E, нужную грамматическую форму, выбрав её из четырёх предложенных вариантов (1, 2, 3 или 4).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I’m only ten, but I know what I am going to be in the future. I love animals and I want to be a vet; I want to treat animals. I have two pets: a dog and a parrot. I take care of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A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_____. My little sister Alice is two years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B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_____ than I am. </w:t>
      </w:r>
      <w:proofErr w:type="gramStart"/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She often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C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>_____ me.</w:t>
      </w:r>
      <w:proofErr w:type="gramEnd"/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She feeds the parrot and walks with our dog. I read a lot of books about animals to learn how to feed and to treat different animals. Last summer I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D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_____ to my grandpa to the country. I helped him with the cow and chickens. I enjoyed it very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E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>_____.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A)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1) theirs 2) they 3) their 4) them 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B)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1) younger 2) elder 3) young 4) youngest 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C)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1) helped 2) is helping 3) helps 4) will help 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D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) 1) go 2) went 3) was going 4) has gone 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E</w:t>
      </w:r>
      <w:r w:rsidRPr="00A05A52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) 1) much 2) more 3) many 4) little  </w:t>
      </w:r>
    </w:p>
    <w:p w:rsidR="00511BA6" w:rsidRPr="00A05A52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BE4598" w:rsidRPr="00A05A52" w:rsidRDefault="00BE4598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511BA6" w:rsidRPr="00C421C1" w:rsidRDefault="00511BA6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Задание</w:t>
      </w:r>
      <w:r w:rsidRPr="00C421C1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№ 4</w:t>
      </w:r>
    </w:p>
    <w:p w:rsidR="00B92781" w:rsidRPr="00A05A52" w:rsidRDefault="00B92781" w:rsidP="00BE45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A05A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 помогаете своему другу, юному радиожурналисту, проанализировать подготовленное им для передачи интервью. Прочитайте интервью и занесите данные в таблицу. Вы можете вписать не более одного слова (без артиклей) из интервью. Числа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необходимо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записывать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буквами</w:t>
      </w:r>
      <w:r w:rsidRPr="00A05A5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.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Hi, Simon! Have you been waiting long?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Hi Norah, yeah, pretty long but don’t worry. I understand. You live far from here.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Yeah. It’s you who is lucky. You live close to the </w:t>
      </w:r>
      <w:proofErr w:type="spellStart"/>
      <w:r w:rsidR="00AC4ABB" w:rsidRPr="00A05A52">
        <w:rPr>
          <w:szCs w:val="28"/>
          <w:lang w:val="en-US"/>
        </w:rPr>
        <w:t>centre</w:t>
      </w:r>
      <w:proofErr w:type="spellEnd"/>
      <w:r w:rsidR="00AC4ABB" w:rsidRPr="00A05A52">
        <w:rPr>
          <w:szCs w:val="28"/>
          <w:lang w:val="en-US"/>
        </w:rPr>
        <w:t>. Very close to the zoo.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 xml:space="preserve">: Yeah, it’s nice here. </w:t>
      </w:r>
      <w:proofErr w:type="gramStart"/>
      <w:r w:rsidR="00AC4ABB" w:rsidRPr="00A05A52">
        <w:rPr>
          <w:szCs w:val="28"/>
          <w:lang w:val="en-US"/>
        </w:rPr>
        <w:t>Very green, a good park and a pond.</w:t>
      </w:r>
      <w:proofErr w:type="gramEnd"/>
      <w:r w:rsidR="00AC4ABB" w:rsidRPr="00A05A52">
        <w:rPr>
          <w:szCs w:val="28"/>
          <w:lang w:val="en-US"/>
        </w:rPr>
        <w:t xml:space="preserve"> You shouldn’t complain. You live in a good area too near the central city stadium.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It doesn’t mean </w:t>
      </w:r>
      <w:proofErr w:type="gramStart"/>
      <w:r w:rsidR="00AC4ABB" w:rsidRPr="00A05A52">
        <w:rPr>
          <w:szCs w:val="28"/>
          <w:lang w:val="en-US"/>
        </w:rPr>
        <w:t>to</w:t>
      </w:r>
      <w:proofErr w:type="gramEnd"/>
      <w:r w:rsidR="00AC4ABB" w:rsidRPr="00A05A52">
        <w:rPr>
          <w:szCs w:val="28"/>
          <w:lang w:val="en-US"/>
        </w:rPr>
        <w:t xml:space="preserve"> much for me, you know. I’ve never done any sports. Sport isn’t for me. I’m going to study on the drama faculty.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Right, but if you want to be an actress, you need to be very fit. It’s not easy to perform on the stage for several hours.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Yes, you’ve got a point, but still it’s more important to be able to sing and dance.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And that’s why you don’t worry too much about your science grades?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Right. </w:t>
      </w:r>
      <w:proofErr w:type="gramStart"/>
      <w:r w:rsidR="00AC4ABB" w:rsidRPr="00A05A52">
        <w:rPr>
          <w:szCs w:val="28"/>
          <w:lang w:val="en-US"/>
        </w:rPr>
        <w:t xml:space="preserve">Neither </w:t>
      </w:r>
      <w:proofErr w:type="spellStart"/>
      <w:r w:rsidR="00AC4ABB" w:rsidRPr="00A05A52">
        <w:rPr>
          <w:szCs w:val="28"/>
          <w:lang w:val="en-US"/>
        </w:rPr>
        <w:t>maths</w:t>
      </w:r>
      <w:proofErr w:type="spellEnd"/>
      <w:r w:rsidR="00AC4ABB" w:rsidRPr="00A05A52">
        <w:rPr>
          <w:szCs w:val="28"/>
          <w:lang w:val="en-US"/>
        </w:rPr>
        <w:t xml:space="preserve"> or</w:t>
      </w:r>
      <w:proofErr w:type="gramEnd"/>
      <w:r w:rsidR="00AC4ABB" w:rsidRPr="00A05A52">
        <w:rPr>
          <w:szCs w:val="28"/>
          <w:lang w:val="en-US"/>
        </w:rPr>
        <w:t xml:space="preserve"> physics are my </w:t>
      </w:r>
      <w:proofErr w:type="spellStart"/>
      <w:r w:rsidR="00AC4ABB" w:rsidRPr="00A05A52">
        <w:rPr>
          <w:szCs w:val="28"/>
          <w:lang w:val="en-US"/>
        </w:rPr>
        <w:t>favourites</w:t>
      </w:r>
      <w:proofErr w:type="spellEnd"/>
      <w:r w:rsidR="00AC4ABB" w:rsidRPr="00A05A52">
        <w:rPr>
          <w:szCs w:val="28"/>
          <w:lang w:val="en-US"/>
        </w:rPr>
        <w:t>. Anyway, let’s go! You wanted to show me the zoo, didn’t you? Do we need to buy tickets?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I’ve already bought them.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Oh, how much do I owe you?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 xml:space="preserve">: Nothing. It’s not much: they have the half prize for school students.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Ok, then I’ll buy us some coke.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That’s ok. And we can have a lunch right in the zoo itself! There is a nice café in there, called “the goldfish”.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Good idea.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They decorate all their dishes with a little goldfish.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Funny. And do they have any vegetarian dishes? I don’t eat meat.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Yeah, sure. They’ve got salads and soups and everything. But I’d recommend a pizza. Shall we share one?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That’s a good idea. I never mind having a pizza. With cheese and mushrooms, Yummy!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Ok. But it’s time to go. I’m worried if we see all the animals. The zoo is huge. I suggest we start with the dangerous animals: the lions and tigers.</w:t>
      </w:r>
    </w:p>
    <w:p w:rsidR="00AC4ABB" w:rsidRPr="00A05A52" w:rsidRDefault="00F5550E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 xml:space="preserve">: Oh no, let’s start with the monkeys. They are so funny and cute. I really want to see them.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lastRenderedPageBreak/>
        <w:t>Respondent</w:t>
      </w:r>
      <w:r w:rsidR="00AC4ABB" w:rsidRPr="00A05A52">
        <w:rPr>
          <w:szCs w:val="28"/>
          <w:lang w:val="en-US"/>
        </w:rPr>
        <w:t xml:space="preserve">: Ok, let’s start with the monkeys then. Let me see the map. Where they are? </w:t>
      </w:r>
      <w:proofErr w:type="gramStart"/>
      <w:r w:rsidR="00AC4ABB" w:rsidRPr="00A05A52">
        <w:rPr>
          <w:szCs w:val="28"/>
          <w:lang w:val="en-US"/>
        </w:rPr>
        <w:t>Hmm…</w:t>
      </w:r>
      <w:proofErr w:type="gramEnd"/>
      <w:r w:rsidR="00AC4ABB" w:rsidRPr="00A05A52">
        <w:rPr>
          <w:szCs w:val="28"/>
          <w:lang w:val="en-US"/>
        </w:rPr>
        <w:t xml:space="preserve"> </w:t>
      </w:r>
      <w:proofErr w:type="gramStart"/>
      <w:r w:rsidR="00AC4ABB" w:rsidRPr="00A05A52">
        <w:rPr>
          <w:szCs w:val="28"/>
          <w:lang w:val="en-US"/>
        </w:rPr>
        <w:t>Somewhere here.</w:t>
      </w:r>
      <w:proofErr w:type="gramEnd"/>
      <w:r w:rsidR="00AC4ABB" w:rsidRPr="00A05A52">
        <w:rPr>
          <w:szCs w:val="28"/>
          <w:lang w:val="en-US"/>
        </w:rPr>
        <w:t xml:space="preserve"> You should go through the main gate, pass the pond and here they are. Just between the </w:t>
      </w:r>
      <w:proofErr w:type="gramStart"/>
      <w:r w:rsidR="00AC4ABB" w:rsidRPr="00A05A52">
        <w:rPr>
          <w:szCs w:val="28"/>
          <w:lang w:val="en-US"/>
        </w:rPr>
        <w:t>birds</w:t>
      </w:r>
      <w:proofErr w:type="gramEnd"/>
      <w:r w:rsidR="00AC4ABB" w:rsidRPr="00A05A52">
        <w:rPr>
          <w:szCs w:val="28"/>
          <w:lang w:val="en-US"/>
        </w:rPr>
        <w:t xml:space="preserve"> territory and the pool for the dolphins. 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Excellent.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Respondent</w:t>
      </w:r>
      <w:r w:rsidR="00AC4ABB" w:rsidRPr="00A05A52">
        <w:rPr>
          <w:szCs w:val="28"/>
          <w:lang w:val="en-US"/>
        </w:rPr>
        <w:t>: Unfortunately the pool is under the reconstruction at the moment, so we’ll not be able to see the marine animals.</w:t>
      </w:r>
    </w:p>
    <w:p w:rsidR="00AC4ABB" w:rsidRPr="00A05A52" w:rsidRDefault="00BE4598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  <w:r w:rsidRPr="00A05A52">
        <w:rPr>
          <w:b/>
          <w:szCs w:val="28"/>
          <w:lang w:val="en-US"/>
        </w:rPr>
        <w:t>Interviewer</w:t>
      </w:r>
      <w:r w:rsidR="00AC4ABB" w:rsidRPr="00A05A52">
        <w:rPr>
          <w:szCs w:val="28"/>
          <w:lang w:val="en-US"/>
        </w:rPr>
        <w:t>: Never mind, let’s go.</w:t>
      </w:r>
    </w:p>
    <w:p w:rsidR="00B92781" w:rsidRPr="00A05A52" w:rsidRDefault="00B92781" w:rsidP="00BE4598">
      <w:pPr>
        <w:pStyle w:val="leftmargin"/>
        <w:spacing w:before="0" w:beforeAutospacing="0" w:after="0" w:afterAutospacing="0" w:line="360" w:lineRule="auto"/>
        <w:rPr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2781" w:rsidRPr="00C421C1" w:rsidTr="00B92781">
        <w:tc>
          <w:tcPr>
            <w:tcW w:w="4785" w:type="dxa"/>
          </w:tcPr>
          <w:p w:rsidR="00B92781" w:rsidRPr="00C421C1" w:rsidRDefault="00C421C1" w:rsidP="00BE45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C4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Interviewer</w:t>
            </w:r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lives</w:t>
            </w:r>
            <w:proofErr w:type="spellEnd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close</w:t>
            </w:r>
            <w:proofErr w:type="spellEnd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4786" w:type="dxa"/>
          </w:tcPr>
          <w:p w:rsidR="00B92781" w:rsidRPr="00C421C1" w:rsidRDefault="00B92781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92781" w:rsidRPr="00C421C1" w:rsidTr="00B92781">
        <w:tc>
          <w:tcPr>
            <w:tcW w:w="4785" w:type="dxa"/>
          </w:tcPr>
          <w:p w:rsidR="00B92781" w:rsidRPr="00C421C1" w:rsidRDefault="00B92781" w:rsidP="00BE45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 the cafe </w:t>
            </w:r>
            <w:r w:rsidR="00BE4598"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they</w:t>
            </w: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are going to have</w:t>
            </w:r>
          </w:p>
        </w:tc>
        <w:tc>
          <w:tcPr>
            <w:tcW w:w="4786" w:type="dxa"/>
          </w:tcPr>
          <w:p w:rsidR="00B92781" w:rsidRPr="00C421C1" w:rsidRDefault="00B92781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92781" w:rsidRPr="00C421C1" w:rsidTr="00B92781">
        <w:tc>
          <w:tcPr>
            <w:tcW w:w="4785" w:type="dxa"/>
          </w:tcPr>
          <w:p w:rsidR="00B92781" w:rsidRPr="00C421C1" w:rsidRDefault="00B92781" w:rsidP="00BE45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Norah is going to study on the </w:t>
            </w:r>
          </w:p>
        </w:tc>
        <w:tc>
          <w:tcPr>
            <w:tcW w:w="4786" w:type="dxa"/>
          </w:tcPr>
          <w:p w:rsidR="00B92781" w:rsidRPr="00C421C1" w:rsidRDefault="00B92781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92781" w:rsidRPr="00C421C1" w:rsidTr="00B92781">
        <w:tc>
          <w:tcPr>
            <w:tcW w:w="4785" w:type="dxa"/>
          </w:tcPr>
          <w:p w:rsidR="00B92781" w:rsidRPr="00C421C1" w:rsidRDefault="00BE4598" w:rsidP="00BE45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They </w:t>
            </w:r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 to the café called “ The</w:t>
            </w:r>
          </w:p>
        </w:tc>
        <w:tc>
          <w:tcPr>
            <w:tcW w:w="4786" w:type="dxa"/>
          </w:tcPr>
          <w:p w:rsidR="00B92781" w:rsidRPr="00C421C1" w:rsidRDefault="00B92781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92781" w:rsidRPr="00C421C1" w:rsidTr="00B92781">
        <w:tc>
          <w:tcPr>
            <w:tcW w:w="4785" w:type="dxa"/>
          </w:tcPr>
          <w:p w:rsidR="00B92781" w:rsidRPr="00C421C1" w:rsidRDefault="00BE4598" w:rsidP="00BE459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Interviewer</w:t>
            </w: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doesn`t</w:t>
            </w:r>
            <w:proofErr w:type="spellEnd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781" w:rsidRPr="00C4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eat</w:t>
            </w:r>
            <w:proofErr w:type="spellEnd"/>
          </w:p>
        </w:tc>
        <w:tc>
          <w:tcPr>
            <w:tcW w:w="4786" w:type="dxa"/>
          </w:tcPr>
          <w:p w:rsidR="00B92781" w:rsidRPr="00C421C1" w:rsidRDefault="00B92781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E4598" w:rsidRPr="00C421C1" w:rsidTr="00B92781">
        <w:tc>
          <w:tcPr>
            <w:tcW w:w="4785" w:type="dxa"/>
          </w:tcPr>
          <w:p w:rsidR="00BE4598" w:rsidRPr="00C421C1" w:rsidRDefault="00BE4598" w:rsidP="00BE459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5A52" w:rsidRPr="00C4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Interviewer</w:t>
            </w: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needs to be very</w:t>
            </w:r>
          </w:p>
          <w:p w:rsidR="00BE4598" w:rsidRPr="00C421C1" w:rsidRDefault="00BE4598" w:rsidP="00BE459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</w:tcPr>
          <w:p w:rsidR="00BE4598" w:rsidRPr="00C421C1" w:rsidRDefault="00BE4598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E4598" w:rsidRPr="00C421C1" w:rsidTr="00B92781">
        <w:tc>
          <w:tcPr>
            <w:tcW w:w="4785" w:type="dxa"/>
          </w:tcPr>
          <w:p w:rsidR="00BE4598" w:rsidRPr="00C421C1" w:rsidRDefault="00F5550E" w:rsidP="00F5550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Interviewer favourite animals</w:t>
            </w:r>
          </w:p>
        </w:tc>
        <w:tc>
          <w:tcPr>
            <w:tcW w:w="4786" w:type="dxa"/>
          </w:tcPr>
          <w:p w:rsidR="00BE4598" w:rsidRPr="00C421C1" w:rsidRDefault="00BE4598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tr w:rsidR="00BE4598" w:rsidRPr="00C421C1" w:rsidTr="00B92781">
        <w:tc>
          <w:tcPr>
            <w:tcW w:w="4785" w:type="dxa"/>
          </w:tcPr>
          <w:p w:rsidR="00F5550E" w:rsidRPr="00C421C1" w:rsidRDefault="00F5550E" w:rsidP="00F5550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Out of the wild animals, </w:t>
            </w:r>
            <w:r w:rsidRPr="00C4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Interviewer</w:t>
            </w:r>
            <w:r w:rsidRPr="00C421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most fond of</w:t>
            </w:r>
          </w:p>
          <w:p w:rsidR="00BE4598" w:rsidRPr="00C421C1" w:rsidRDefault="00BE4598" w:rsidP="00F5550E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</w:tcPr>
          <w:p w:rsidR="00BE4598" w:rsidRPr="00C421C1" w:rsidRDefault="00BE4598" w:rsidP="00BE4598">
            <w:pPr>
              <w:pStyle w:val="leftmargin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  <w:bookmarkEnd w:id="0"/>
    </w:tbl>
    <w:p w:rsidR="00AC4ABB" w:rsidRPr="00A05A52" w:rsidRDefault="00AC4ABB" w:rsidP="00BE4598">
      <w:pPr>
        <w:spacing w:line="36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C72E9" w:rsidRPr="00A05A52" w:rsidRDefault="00FC72E9" w:rsidP="00BE4598">
      <w:pPr>
        <w:spacing w:line="36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Pr="00A05A52" w:rsidRDefault="00FC72E9" w:rsidP="00BE4598">
      <w:pPr>
        <w:spacing w:line="360" w:lineRule="auto"/>
        <w:rPr>
          <w:sz w:val="24"/>
          <w:szCs w:val="24"/>
          <w:lang w:val="en-US"/>
        </w:rPr>
      </w:pPr>
    </w:p>
    <w:p w:rsidR="00FC72E9" w:rsidRDefault="00FC72E9" w:rsidP="00FC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оценивания Итоговой Контрольной Работы</w:t>
      </w:r>
    </w:p>
    <w:p w:rsidR="00FC72E9" w:rsidRDefault="00FC72E9" w:rsidP="00FC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Итоговой Контрольной Работы</w:t>
      </w:r>
    </w:p>
    <w:p w:rsidR="00FC72E9" w:rsidRDefault="00FC72E9" w:rsidP="00FC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2E9" w:rsidRDefault="00FC72E9" w:rsidP="00FC72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корректного выполнения заданий 1-3 требуется указание точной последовательности цифр. За каждое правильное соответствие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заданиях 1, 2 и 3,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начисляется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Максимальное количество баллов, выставляемых за каждое задание, составляет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баллов и 10 баллов (для задания 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2E9" w:rsidRDefault="00FC72E9" w:rsidP="00FC72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2E9" w:rsidRDefault="00FC72E9" w:rsidP="00F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ответа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основе критериев, учитывающих точность и полноту ответа.</w:t>
      </w:r>
    </w:p>
    <w:p w:rsidR="00FC72E9" w:rsidRDefault="00FC72E9" w:rsidP="00F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FC72E9" w:rsidTr="00FC72E9">
        <w:trPr>
          <w:gridAfter w:val="1"/>
          <w:wAfter w:w="1560" w:type="dxa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оценивания задания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(заполнение анкеты)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Решение коммуникативной задачи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полностью: содержание отражает все аспекты, указанные в задании (в анкете правильно заполнены все пункты)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семь аспектов,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шесть аспектов,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пять аспектов,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четыре аспекта,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три аспекта,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два аспекта, указанных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выполнено не полностью: содержание отражает один аспект, указанный в задании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не выполнено: содержание не отражает те аспекты, которые указаны в задании, и/или не соответствует требуемому объёму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Языковое оформление текста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ошибки отсутствуют. ИЛИ Допущено не более двух орфографических ошибок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Допущены три-четыре орфографические ошибки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Допущено пять и более орфографических ошибок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72E9" w:rsidTr="00FC72E9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Максимальный балл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FC72E9" w:rsidRDefault="00FC72E9" w:rsidP="00FC72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2E9" w:rsidRDefault="00FC72E9" w:rsidP="00FC72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2E9" w:rsidRDefault="00FC72E9" w:rsidP="00FC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всей работы</w:t>
      </w:r>
    </w:p>
    <w:p w:rsidR="00FC72E9" w:rsidRDefault="00FC72E9" w:rsidP="00F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первичный балл за выполнение работы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C72E9" w:rsidRDefault="00FC72E9" w:rsidP="00F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1552"/>
        <w:gridCol w:w="1552"/>
        <w:gridCol w:w="1745"/>
        <w:gridCol w:w="1746"/>
      </w:tblGrid>
      <w:tr w:rsidR="00FC72E9" w:rsidTr="00FC72E9">
        <w:trPr>
          <w:trHeight w:val="6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по пятибалльной шкале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FC72E9" w:rsidTr="00FC72E9">
        <w:trPr>
          <w:trHeight w:val="3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баллы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9" w:rsidRDefault="00FC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</w:tr>
    </w:tbl>
    <w:p w:rsidR="00FC72E9" w:rsidRDefault="00FC72E9" w:rsidP="00FC72E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72E9" w:rsidRPr="00FC72E9" w:rsidRDefault="00FC72E9" w:rsidP="00BE4598">
      <w:pPr>
        <w:spacing w:line="360" w:lineRule="auto"/>
        <w:rPr>
          <w:sz w:val="24"/>
          <w:szCs w:val="24"/>
        </w:rPr>
      </w:pPr>
    </w:p>
    <w:sectPr w:rsidR="00FC72E9" w:rsidRPr="00FC72E9" w:rsidSect="00511B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5745B"/>
    <w:multiLevelType w:val="hybridMultilevel"/>
    <w:tmpl w:val="993A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BB"/>
    <w:rsid w:val="00511BA6"/>
    <w:rsid w:val="006B01DB"/>
    <w:rsid w:val="00A05A52"/>
    <w:rsid w:val="00AC4ABB"/>
    <w:rsid w:val="00B92781"/>
    <w:rsid w:val="00BE4598"/>
    <w:rsid w:val="00C421C1"/>
    <w:rsid w:val="00F5550E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AC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2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AC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2025-02-05T01:19:00Z</dcterms:created>
  <dcterms:modified xsi:type="dcterms:W3CDTF">2025-02-07T01:25:00Z</dcterms:modified>
</cp:coreProperties>
</file>